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10" w:rsidRPr="006A2F10" w:rsidRDefault="006A2F10" w:rsidP="006A2F10">
      <w:pPr>
        <w:pStyle w:val="a3"/>
        <w:shd w:val="clear" w:color="auto" w:fill="FFFFFF"/>
        <w:spacing w:before="0" w:beforeAutospacing="0" w:after="0" w:afterAutospacing="0"/>
        <w:jc w:val="both"/>
        <w:rPr>
          <w:rFonts w:ascii="Arial" w:hAnsi="Arial" w:cs="Arial"/>
        </w:rPr>
      </w:pPr>
      <w:r w:rsidRPr="006A2F10">
        <w:rPr>
          <w:rFonts w:ascii="Arial" w:hAnsi="Arial" w:cs="Arial"/>
          <w:noProof/>
        </w:rPr>
        <w:drawing>
          <wp:inline distT="0" distB="0" distL="0" distR="0" wp14:anchorId="3B97D1BA" wp14:editId="4A55ADAD">
            <wp:extent cx="2725615" cy="1771650"/>
            <wp:effectExtent l="0" t="0" r="0" b="0"/>
            <wp:docPr id="16" name="Рисунок 16" descr="http://r-gymnastics.com/sites/default/files/1/2011/11/24/1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gymnastics.com/sites/default/files/1/2011/11/24/13_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3542" cy="1776802"/>
                    </a:xfrm>
                    <a:prstGeom prst="rect">
                      <a:avLst/>
                    </a:prstGeom>
                    <a:noFill/>
                    <a:ln>
                      <a:noFill/>
                    </a:ln>
                  </pic:spPr>
                </pic:pic>
              </a:graphicData>
            </a:graphic>
          </wp:inline>
        </w:drawing>
      </w:r>
      <w:r w:rsidRPr="006A2F10">
        <w:rPr>
          <w:rFonts w:ascii="Arial" w:hAnsi="Arial" w:cs="Arial"/>
        </w:rPr>
        <w:t> </w:t>
      </w:r>
      <w:hyperlink r:id="rId5" w:history="1">
        <w:r w:rsidRPr="006A2F10">
          <w:rPr>
            <w:rStyle w:val="a4"/>
            <w:rFonts w:ascii="Arial" w:hAnsi="Arial" w:cs="Arial"/>
            <w:color w:val="auto"/>
            <w:u w:val="none"/>
          </w:rPr>
          <w:t>Обруч</w:t>
        </w:r>
      </w:hyperlink>
      <w:r w:rsidRPr="006A2F10">
        <w:rPr>
          <w:rFonts w:ascii="Arial" w:hAnsi="Arial" w:cs="Arial"/>
        </w:rPr>
        <w:t> – один из двух предметов (еще </w:t>
      </w:r>
      <w:hyperlink r:id="rId6" w:history="1">
        <w:r w:rsidRPr="006A2F10">
          <w:rPr>
            <w:rStyle w:val="a4"/>
            <w:rFonts w:ascii="Arial" w:hAnsi="Arial" w:cs="Arial"/>
            <w:color w:val="auto"/>
            <w:u w:val="none"/>
          </w:rPr>
          <w:t>булавы</w:t>
        </w:r>
      </w:hyperlink>
      <w:r w:rsidRPr="006A2F10">
        <w:rPr>
          <w:rFonts w:ascii="Arial" w:hAnsi="Arial" w:cs="Arial"/>
        </w:rPr>
        <w:t>) в </w:t>
      </w:r>
      <w:hyperlink r:id="rId7" w:history="1">
        <w:r w:rsidRPr="006A2F10">
          <w:rPr>
            <w:rStyle w:val="a4"/>
            <w:rFonts w:ascii="Arial" w:hAnsi="Arial" w:cs="Arial"/>
            <w:color w:val="auto"/>
            <w:u w:val="none"/>
          </w:rPr>
          <w:t>художественной гимнастике</w:t>
        </w:r>
      </w:hyperlink>
      <w:r w:rsidRPr="006A2F10">
        <w:rPr>
          <w:rFonts w:ascii="Arial" w:hAnsi="Arial" w:cs="Arial"/>
        </w:rPr>
        <w:t>, который можно самостоятельно украсить, придав гармоничное дополнение купальнику</w:t>
      </w:r>
      <w:r w:rsidRPr="006A2F10">
        <w:rPr>
          <w:rFonts w:ascii="Arial" w:hAnsi="Arial" w:cs="Arial"/>
        </w:rPr>
        <w:t xml:space="preserve"> </w:t>
      </w:r>
      <w:r w:rsidRPr="006A2F10">
        <w:rPr>
          <w:rFonts w:ascii="Arial" w:hAnsi="Arial" w:cs="Arial"/>
        </w:rPr>
        <w:t>у гимнастки. Кроме того</w:t>
      </w:r>
      <w:r w:rsidRPr="006A2F10">
        <w:rPr>
          <w:rFonts w:ascii="Arial" w:hAnsi="Arial" w:cs="Arial"/>
        </w:rPr>
        <w:t>,</w:t>
      </w:r>
      <w:r w:rsidRPr="006A2F10">
        <w:rPr>
          <w:rFonts w:ascii="Arial" w:hAnsi="Arial" w:cs="Arial"/>
        </w:rPr>
        <w:t xml:space="preserve"> обмотка обруча помогает снизить его деформацию (после обмотки он становится более жёстким). Использовать можно упаковочную бумагу или </w:t>
      </w:r>
      <w:r w:rsidRPr="006A2F10">
        <w:rPr>
          <w:rFonts w:ascii="Arial" w:hAnsi="Arial" w:cs="Arial"/>
        </w:rPr>
        <w:t>самоклеящуюся</w:t>
      </w:r>
      <w:r w:rsidRPr="006A2F10">
        <w:rPr>
          <w:rFonts w:ascii="Arial" w:hAnsi="Arial" w:cs="Arial"/>
        </w:rPr>
        <w:t xml:space="preserve"> плёнку для рекламы (</w:t>
      </w:r>
      <w:proofErr w:type="spellStart"/>
      <w:r w:rsidRPr="006A2F10">
        <w:rPr>
          <w:rFonts w:ascii="Arial" w:hAnsi="Arial" w:cs="Arial"/>
        </w:rPr>
        <w:t>оракал</w:t>
      </w:r>
      <w:proofErr w:type="spellEnd"/>
      <w:r w:rsidRPr="006A2F10">
        <w:rPr>
          <w:rFonts w:ascii="Arial" w:hAnsi="Arial" w:cs="Arial"/>
        </w:rPr>
        <w:t xml:space="preserve">). </w:t>
      </w:r>
      <w:proofErr w:type="spellStart"/>
      <w:r w:rsidRPr="006A2F10">
        <w:rPr>
          <w:rFonts w:ascii="Arial" w:hAnsi="Arial" w:cs="Arial"/>
        </w:rPr>
        <w:t>Оракал</w:t>
      </w:r>
      <w:proofErr w:type="spellEnd"/>
      <w:r w:rsidRPr="006A2F10">
        <w:rPr>
          <w:rFonts w:ascii="Arial" w:hAnsi="Arial" w:cs="Arial"/>
        </w:rPr>
        <w:t xml:space="preserve"> лучше тем, что его не надо чем-либо приклеивать (он сам уже на клейкой основе), следовательно, им быстрее и удобнее обматывать.</w:t>
      </w:r>
    </w:p>
    <w:p w:rsidR="006A2F10" w:rsidRPr="006A2F10" w:rsidRDefault="006A2F10" w:rsidP="006A2F10">
      <w:pPr>
        <w:pStyle w:val="a3"/>
        <w:shd w:val="clear" w:color="auto" w:fill="FFFFFF"/>
        <w:spacing w:before="0" w:beforeAutospacing="0" w:after="0" w:afterAutospacing="0"/>
        <w:jc w:val="both"/>
        <w:rPr>
          <w:rFonts w:ascii="Arial" w:hAnsi="Arial" w:cs="Arial"/>
          <w:color w:val="222222"/>
        </w:rPr>
      </w:pPr>
      <w:r w:rsidRPr="006A2F10">
        <w:rPr>
          <w:rFonts w:ascii="Arial" w:hAnsi="Arial" w:cs="Arial"/>
          <w:color w:val="222222"/>
        </w:rPr>
        <w:t>В независимости от того, какой материал вы выберете, его количество перед покупкой желательно рассчитать, чтобы не покупать лишнего (</w:t>
      </w:r>
      <w:proofErr w:type="spellStart"/>
      <w:r w:rsidRPr="006A2F10">
        <w:rPr>
          <w:rFonts w:ascii="Arial" w:hAnsi="Arial" w:cs="Arial"/>
          <w:color w:val="222222"/>
        </w:rPr>
        <w:t>оракал</w:t>
      </w:r>
      <w:proofErr w:type="spellEnd"/>
      <w:r w:rsidRPr="006A2F10">
        <w:rPr>
          <w:rFonts w:ascii="Arial" w:hAnsi="Arial" w:cs="Arial"/>
          <w:color w:val="222222"/>
        </w:rPr>
        <w:t>, например, бывает недешёвый). Итак, нам нужна площадь покупаемого материала. Она будет равняться площади поверхности обруча умноженное на два (умножаем на два, т. к. каждый последующий стежок ленты будет перекрывать предыдущий примерно на половину, следовательно, материала нужно примерно вдвое больше чем площадь предмета). Обруч представляет собой такую геометрическую фигуру, как тор. Площадь тора: </w:t>
      </w:r>
      <w:r w:rsidRPr="006A2F10">
        <w:rPr>
          <w:rStyle w:val="a5"/>
          <w:rFonts w:ascii="Arial" w:hAnsi="Arial" w:cs="Arial"/>
          <w:color w:val="222222"/>
        </w:rPr>
        <w:t>S=π</w:t>
      </w:r>
      <w:r w:rsidRPr="006A2F10">
        <w:rPr>
          <w:rStyle w:val="a5"/>
          <w:rFonts w:ascii="Arial" w:hAnsi="Arial" w:cs="Arial"/>
          <w:color w:val="222222"/>
          <w:vertAlign w:val="superscript"/>
        </w:rPr>
        <w:t>²</w:t>
      </w:r>
      <w:r w:rsidRPr="006A2F10">
        <w:rPr>
          <w:rStyle w:val="a5"/>
          <w:rFonts w:ascii="Arial" w:hAnsi="Arial" w:cs="Arial"/>
          <w:color w:val="222222"/>
        </w:rPr>
        <w:t>Dd, </w:t>
      </w:r>
      <w:r w:rsidRPr="006A2F10">
        <w:rPr>
          <w:rFonts w:ascii="Arial" w:hAnsi="Arial" w:cs="Arial"/>
          <w:color w:val="222222"/>
        </w:rPr>
        <w:t>где </w:t>
      </w:r>
      <w:r w:rsidRPr="006A2F10">
        <w:rPr>
          <w:rStyle w:val="a5"/>
          <w:rFonts w:ascii="Arial" w:hAnsi="Arial" w:cs="Arial"/>
          <w:color w:val="222222"/>
        </w:rPr>
        <w:t>D</w:t>
      </w:r>
      <w:r w:rsidRPr="006A2F10">
        <w:rPr>
          <w:rFonts w:ascii="Arial" w:hAnsi="Arial" w:cs="Arial"/>
          <w:color w:val="222222"/>
        </w:rPr>
        <w:t>- диаметр тора, </w:t>
      </w:r>
      <w:r w:rsidRPr="006A2F10">
        <w:rPr>
          <w:rStyle w:val="a5"/>
          <w:rFonts w:ascii="Arial" w:hAnsi="Arial" w:cs="Arial"/>
          <w:color w:val="222222"/>
        </w:rPr>
        <w:t>d- </w:t>
      </w:r>
      <w:r w:rsidRPr="006A2F10">
        <w:rPr>
          <w:rFonts w:ascii="Arial" w:hAnsi="Arial" w:cs="Arial"/>
          <w:color w:val="222222"/>
        </w:rPr>
        <w:t>диаметр образующей этот тор трубки.</w:t>
      </w:r>
    </w:p>
    <w:p w:rsidR="006A2F10" w:rsidRPr="006A2F10" w:rsidRDefault="006A2F10" w:rsidP="006A2F10">
      <w:pPr>
        <w:pStyle w:val="a3"/>
        <w:shd w:val="clear" w:color="auto" w:fill="FFFFFF"/>
        <w:spacing w:before="0" w:beforeAutospacing="0" w:after="0" w:afterAutospacing="0"/>
        <w:jc w:val="both"/>
        <w:rPr>
          <w:rFonts w:ascii="Arial" w:hAnsi="Arial" w:cs="Arial"/>
          <w:color w:val="222222"/>
        </w:rPr>
      </w:pPr>
      <w:r w:rsidRPr="006A2F10">
        <w:rPr>
          <w:rStyle w:val="a6"/>
          <w:rFonts w:ascii="Arial" w:hAnsi="Arial" w:cs="Arial"/>
          <w:b/>
          <w:bCs/>
          <w:color w:val="222222"/>
          <w:u w:val="single"/>
        </w:rPr>
        <w:t>Пример:</w:t>
      </w:r>
      <w:r w:rsidRPr="006A2F10">
        <w:rPr>
          <w:rFonts w:ascii="Arial" w:hAnsi="Arial" w:cs="Arial"/>
          <w:color w:val="222222"/>
        </w:rPr>
        <w:t> Имеем обруч со следующими параметрами </w:t>
      </w:r>
      <w:r w:rsidRPr="006A2F10">
        <w:rPr>
          <w:rStyle w:val="a5"/>
          <w:rFonts w:ascii="Arial" w:hAnsi="Arial" w:cs="Arial"/>
          <w:color w:val="222222"/>
        </w:rPr>
        <w:t>D</w:t>
      </w:r>
      <w:r w:rsidRPr="006A2F10">
        <w:rPr>
          <w:rFonts w:ascii="Arial" w:hAnsi="Arial" w:cs="Arial"/>
          <w:color w:val="222222"/>
        </w:rPr>
        <w:t>=700 мм (0,7 м) и </w:t>
      </w:r>
      <w:r w:rsidRPr="006A2F10">
        <w:rPr>
          <w:rStyle w:val="a5"/>
          <w:rFonts w:ascii="Arial" w:hAnsi="Arial" w:cs="Arial"/>
          <w:color w:val="222222"/>
        </w:rPr>
        <w:t>d</w:t>
      </w:r>
      <w:r w:rsidRPr="006A2F10">
        <w:rPr>
          <w:rFonts w:ascii="Arial" w:hAnsi="Arial" w:cs="Arial"/>
          <w:color w:val="222222"/>
        </w:rPr>
        <w:t>=20 мм (0,02 м).</w:t>
      </w:r>
    </w:p>
    <w:p w:rsidR="006A2F10" w:rsidRPr="006A2F10" w:rsidRDefault="006A2F10" w:rsidP="006A2F10">
      <w:pPr>
        <w:pStyle w:val="a3"/>
        <w:shd w:val="clear" w:color="auto" w:fill="FFFFFF"/>
        <w:spacing w:before="0" w:beforeAutospacing="0" w:after="0" w:afterAutospacing="0"/>
        <w:jc w:val="both"/>
        <w:rPr>
          <w:rFonts w:ascii="Arial" w:hAnsi="Arial" w:cs="Arial"/>
          <w:color w:val="222222"/>
        </w:rPr>
      </w:pPr>
      <w:r w:rsidRPr="006A2F10">
        <w:rPr>
          <w:rStyle w:val="a5"/>
          <w:rFonts w:ascii="Arial" w:hAnsi="Arial" w:cs="Arial"/>
          <w:color w:val="222222"/>
        </w:rPr>
        <w:t>S=3,14</w:t>
      </w:r>
      <w:r w:rsidRPr="006A2F10">
        <w:rPr>
          <w:rStyle w:val="a5"/>
          <w:rFonts w:ascii="Arial" w:hAnsi="Arial" w:cs="Arial"/>
          <w:color w:val="222222"/>
          <w:vertAlign w:val="superscript"/>
        </w:rPr>
        <w:t>²</w:t>
      </w:r>
      <w:r w:rsidRPr="006A2F10">
        <w:rPr>
          <w:rStyle w:val="a5"/>
          <w:rFonts w:ascii="Arial" w:hAnsi="Arial" w:cs="Arial"/>
          <w:color w:val="222222"/>
        </w:rPr>
        <w:t>х0,7х0,02=0,138 м</w:t>
      </w:r>
      <w:r w:rsidRPr="006A2F10">
        <w:rPr>
          <w:rStyle w:val="a5"/>
          <w:rFonts w:ascii="Arial" w:hAnsi="Arial" w:cs="Arial"/>
          <w:color w:val="222222"/>
          <w:vertAlign w:val="superscript"/>
        </w:rPr>
        <w:t>2</w:t>
      </w:r>
    </w:p>
    <w:p w:rsidR="006A2F10" w:rsidRPr="006A2F10" w:rsidRDefault="006A2F10" w:rsidP="006A2F10">
      <w:pPr>
        <w:pStyle w:val="a3"/>
        <w:shd w:val="clear" w:color="auto" w:fill="FFFFFF"/>
        <w:spacing w:before="0" w:beforeAutospacing="0" w:after="150" w:afterAutospacing="0"/>
        <w:jc w:val="both"/>
        <w:rPr>
          <w:rFonts w:ascii="Arial" w:hAnsi="Arial" w:cs="Arial"/>
          <w:color w:val="222222"/>
        </w:rPr>
      </w:pPr>
      <w:r w:rsidRPr="006A2F10">
        <w:rPr>
          <w:rFonts w:ascii="Arial" w:hAnsi="Arial" w:cs="Arial"/>
          <w:color w:val="222222"/>
        </w:rPr>
        <w:t>Умножаем на два и получаем количество требуемого материала:</w:t>
      </w:r>
    </w:p>
    <w:p w:rsidR="006A2F10" w:rsidRPr="006A2F10" w:rsidRDefault="006A2F10" w:rsidP="006A2F10">
      <w:pPr>
        <w:pStyle w:val="a3"/>
        <w:shd w:val="clear" w:color="auto" w:fill="FFFFFF"/>
        <w:spacing w:before="0" w:beforeAutospacing="0" w:after="0" w:afterAutospacing="0"/>
        <w:jc w:val="both"/>
        <w:rPr>
          <w:rFonts w:ascii="Arial" w:hAnsi="Arial" w:cs="Arial"/>
          <w:color w:val="222222"/>
        </w:rPr>
      </w:pPr>
      <w:r w:rsidRPr="006A2F10">
        <w:rPr>
          <w:rStyle w:val="a5"/>
          <w:rFonts w:ascii="Arial" w:hAnsi="Arial" w:cs="Arial"/>
          <w:color w:val="222222"/>
        </w:rPr>
        <w:t>0,138х2=0,276 м</w:t>
      </w:r>
      <w:r w:rsidRPr="006A2F10">
        <w:rPr>
          <w:rStyle w:val="a5"/>
          <w:rFonts w:ascii="Arial" w:hAnsi="Arial" w:cs="Arial"/>
          <w:color w:val="222222"/>
          <w:vertAlign w:val="superscript"/>
        </w:rPr>
        <w:t>2 </w:t>
      </w:r>
      <w:r w:rsidRPr="006A2F10">
        <w:rPr>
          <w:rStyle w:val="a5"/>
          <w:rFonts w:ascii="Arial" w:hAnsi="Arial" w:cs="Arial"/>
          <w:color w:val="222222"/>
        </w:rPr>
        <w:t>~ 0,3 м</w:t>
      </w:r>
      <w:r w:rsidRPr="006A2F10">
        <w:rPr>
          <w:rStyle w:val="a5"/>
          <w:rFonts w:ascii="Arial" w:hAnsi="Arial" w:cs="Arial"/>
          <w:color w:val="222222"/>
          <w:vertAlign w:val="superscript"/>
        </w:rPr>
        <w:t>2</w:t>
      </w:r>
    </w:p>
    <w:p w:rsidR="006A2F10" w:rsidRPr="006A2F10" w:rsidRDefault="006A2F10" w:rsidP="006A2F10">
      <w:pPr>
        <w:pStyle w:val="a3"/>
        <w:shd w:val="clear" w:color="auto" w:fill="FFFFFF"/>
        <w:spacing w:before="0" w:beforeAutospacing="0" w:after="150" w:afterAutospacing="0"/>
        <w:jc w:val="both"/>
        <w:rPr>
          <w:rFonts w:ascii="Arial" w:hAnsi="Arial" w:cs="Arial"/>
          <w:color w:val="222222"/>
        </w:rPr>
      </w:pPr>
      <w:r w:rsidRPr="006A2F10">
        <w:rPr>
          <w:rFonts w:ascii="Arial" w:hAnsi="Arial" w:cs="Arial"/>
          <w:color w:val="222222"/>
        </w:rPr>
        <w:t xml:space="preserve">Материал приобретён. Мы взяли два вида </w:t>
      </w:r>
      <w:proofErr w:type="spellStart"/>
      <w:r w:rsidRPr="006A2F10">
        <w:rPr>
          <w:rFonts w:ascii="Arial" w:hAnsi="Arial" w:cs="Arial"/>
          <w:color w:val="222222"/>
        </w:rPr>
        <w:t>самоклеющейся</w:t>
      </w:r>
      <w:proofErr w:type="spellEnd"/>
      <w:r w:rsidRPr="006A2F10">
        <w:rPr>
          <w:rFonts w:ascii="Arial" w:hAnsi="Arial" w:cs="Arial"/>
          <w:color w:val="222222"/>
        </w:rPr>
        <w:t xml:space="preserve"> плёнки – один для обмотки по периметру (ярко-синий), другой (серебристый) – для дополнительной окантовки.</w:t>
      </w:r>
    </w:p>
    <w:p w:rsidR="006A2F10" w:rsidRPr="006A2F10" w:rsidRDefault="006A2F10" w:rsidP="006A2F10">
      <w:pPr>
        <w:pStyle w:val="a3"/>
        <w:shd w:val="clear" w:color="auto" w:fill="FFFFFF"/>
        <w:spacing w:before="0" w:beforeAutospacing="0" w:after="150" w:afterAutospacing="0"/>
        <w:jc w:val="center"/>
        <w:rPr>
          <w:rFonts w:ascii="Arial" w:hAnsi="Arial" w:cs="Arial"/>
          <w:color w:val="222222"/>
        </w:rPr>
      </w:pPr>
      <w:r w:rsidRPr="006A2F10">
        <w:rPr>
          <w:rFonts w:ascii="Arial" w:hAnsi="Arial" w:cs="Arial"/>
          <w:noProof/>
          <w:color w:val="222222"/>
        </w:rPr>
        <w:drawing>
          <wp:inline distT="0" distB="0" distL="0" distR="0">
            <wp:extent cx="4803467" cy="3190875"/>
            <wp:effectExtent l="0" t="0" r="0" b="0"/>
            <wp:docPr id="15" name="Рисунок 15" descr="http://r-gymnastics.com/sites/default/files/1/2011/11/24/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gymnastics.com/sites/default/files/1/2011/11/24/1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5754" cy="3205680"/>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150" w:afterAutospacing="0"/>
        <w:jc w:val="center"/>
        <w:rPr>
          <w:rFonts w:ascii="Arial" w:hAnsi="Arial" w:cs="Arial"/>
          <w:color w:val="222222"/>
        </w:rPr>
      </w:pPr>
      <w:r w:rsidRPr="006A2F10">
        <w:rPr>
          <w:rFonts w:ascii="Arial" w:hAnsi="Arial" w:cs="Arial"/>
          <w:noProof/>
          <w:color w:val="222222"/>
        </w:rPr>
        <w:lastRenderedPageBreak/>
        <w:drawing>
          <wp:inline distT="0" distB="0" distL="0" distR="0">
            <wp:extent cx="4848225" cy="3220607"/>
            <wp:effectExtent l="0" t="0" r="0" b="0"/>
            <wp:docPr id="14" name="Рисунок 14" descr="http://r-gymnastics.com/sites/default/files/1/2011/1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gymnastics.com/sites/default/files/1/2011/11/2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055" cy="3226473"/>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0" w:afterAutospacing="0"/>
        <w:jc w:val="both"/>
        <w:rPr>
          <w:rFonts w:ascii="Arial" w:hAnsi="Arial" w:cs="Arial"/>
          <w:color w:val="222222"/>
        </w:rPr>
      </w:pPr>
      <w:r w:rsidRPr="006A2F10">
        <w:rPr>
          <w:rFonts w:ascii="Arial" w:hAnsi="Arial" w:cs="Arial"/>
          <w:color w:val="222222"/>
        </w:rPr>
        <w:t xml:space="preserve">Теперь </w:t>
      </w:r>
      <w:proofErr w:type="spellStart"/>
      <w:r w:rsidRPr="006A2F10">
        <w:rPr>
          <w:rFonts w:ascii="Arial" w:hAnsi="Arial" w:cs="Arial"/>
          <w:color w:val="222222"/>
        </w:rPr>
        <w:t>оракал</w:t>
      </w:r>
      <w:proofErr w:type="spellEnd"/>
      <w:r w:rsidRPr="006A2F10">
        <w:rPr>
          <w:rFonts w:ascii="Arial" w:hAnsi="Arial" w:cs="Arial"/>
          <w:color w:val="222222"/>
        </w:rPr>
        <w:t xml:space="preserve"> необходимо порезать на полосы. С тыльной стороны материал размечен, это облегчит нам работу.</w:t>
      </w:r>
    </w:p>
    <w:p w:rsidR="006A2F10" w:rsidRPr="006A2F10" w:rsidRDefault="006A2F10" w:rsidP="006A2F10">
      <w:pPr>
        <w:pStyle w:val="a3"/>
        <w:shd w:val="clear" w:color="auto" w:fill="FFFFFF"/>
        <w:spacing w:before="0" w:beforeAutospacing="0" w:after="0" w:afterAutospacing="0"/>
        <w:jc w:val="center"/>
        <w:rPr>
          <w:rFonts w:ascii="Arial" w:hAnsi="Arial" w:cs="Arial"/>
          <w:color w:val="222222"/>
        </w:rPr>
      </w:pPr>
      <w:r w:rsidRPr="006A2F10">
        <w:rPr>
          <w:rFonts w:ascii="Arial" w:hAnsi="Arial" w:cs="Arial"/>
          <w:noProof/>
          <w:color w:val="222222"/>
        </w:rPr>
        <w:drawing>
          <wp:inline distT="0" distB="0" distL="0" distR="0">
            <wp:extent cx="4848225" cy="3220607"/>
            <wp:effectExtent l="0" t="0" r="0" b="0"/>
            <wp:docPr id="13" name="Рисунок 13" descr="http://r-gymnastics.com/sites/default/files/1/2011/1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gymnastics.com/sites/default/files/1/2011/11/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6625" cy="3232830"/>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0" w:afterAutospacing="0"/>
        <w:jc w:val="both"/>
        <w:rPr>
          <w:rFonts w:ascii="Arial" w:hAnsi="Arial" w:cs="Arial"/>
          <w:color w:val="222222"/>
        </w:rPr>
      </w:pPr>
      <w:r w:rsidRPr="006A2F10">
        <w:rPr>
          <w:rFonts w:ascii="Arial" w:hAnsi="Arial" w:cs="Arial"/>
          <w:color w:val="222222"/>
        </w:rPr>
        <w:t>Ширину полосы нужно подобрать практическим путём, но она должна быть не более 2 см, иначе обмотка будет затруднена из-за возникновения складок, а складки, в свою очередь, появляются вследствие недостаточного натяжения полосы (чем шире, тем сложней натянуть). Мы остановились на размере в 1 см, больше не позволял материал, по причинам, указанным выше. Длину полосы подбираем такую, чтобы не доставляла проблем при обмотке из-за перекидки свободной её части через обруч. Лучше всего брать не более 1,5 м.</w:t>
      </w:r>
    </w:p>
    <w:p w:rsidR="006A2F10" w:rsidRPr="006A2F10" w:rsidRDefault="006A2F10" w:rsidP="006A2F10">
      <w:pPr>
        <w:pStyle w:val="a3"/>
        <w:shd w:val="clear" w:color="auto" w:fill="FFFFFF"/>
        <w:spacing w:before="0" w:beforeAutospacing="0" w:after="0" w:afterAutospacing="0"/>
        <w:jc w:val="center"/>
        <w:rPr>
          <w:rFonts w:ascii="Arial" w:hAnsi="Arial" w:cs="Arial"/>
          <w:color w:val="222222"/>
        </w:rPr>
      </w:pPr>
      <w:r w:rsidRPr="006A2F10">
        <w:rPr>
          <w:rFonts w:ascii="Arial" w:hAnsi="Arial" w:cs="Arial"/>
          <w:noProof/>
          <w:color w:val="222222"/>
        </w:rPr>
        <w:lastRenderedPageBreak/>
        <w:drawing>
          <wp:inline distT="0" distB="0" distL="0" distR="0">
            <wp:extent cx="3812540" cy="2532615"/>
            <wp:effectExtent l="0" t="0" r="0" b="1270"/>
            <wp:docPr id="12" name="Рисунок 12" descr="http://r-gymnastics.com/sites/default/files/1/2011/1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gymnastics.com/sites/default/files/1/2011/11/24/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4487" cy="2547194"/>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0" w:afterAutospacing="0"/>
        <w:jc w:val="both"/>
        <w:rPr>
          <w:rFonts w:ascii="Arial" w:hAnsi="Arial" w:cs="Arial"/>
          <w:color w:val="222222"/>
        </w:rPr>
      </w:pPr>
      <w:r w:rsidRPr="006A2F10">
        <w:rPr>
          <w:rFonts w:ascii="Arial" w:hAnsi="Arial" w:cs="Arial"/>
          <w:color w:val="222222"/>
        </w:rPr>
        <w:t>Теперь перейдём непосредственно к обмотке обруча. Сложного здесь ничего нет, нужно лишь немного набить руку. Первым делом берём нашу вырезанную полосу и отсоединяем липкую рабочую часть от бумажной подложки.</w:t>
      </w:r>
    </w:p>
    <w:p w:rsidR="006A2F10" w:rsidRPr="006A2F10" w:rsidRDefault="006A2F10" w:rsidP="006A2F10">
      <w:pPr>
        <w:pStyle w:val="a3"/>
        <w:shd w:val="clear" w:color="auto" w:fill="FFFFFF"/>
        <w:spacing w:before="0" w:beforeAutospacing="0" w:after="150" w:afterAutospacing="0"/>
        <w:jc w:val="center"/>
        <w:rPr>
          <w:rFonts w:ascii="Arial" w:hAnsi="Arial" w:cs="Arial"/>
          <w:color w:val="222222"/>
        </w:rPr>
      </w:pPr>
      <w:r w:rsidRPr="006A2F10">
        <w:rPr>
          <w:rFonts w:ascii="Arial" w:hAnsi="Arial" w:cs="Arial"/>
          <w:noProof/>
          <w:color w:val="222222"/>
        </w:rPr>
        <w:drawing>
          <wp:inline distT="0" distB="0" distL="0" distR="0">
            <wp:extent cx="3875405" cy="2574375"/>
            <wp:effectExtent l="0" t="0" r="0" b="0"/>
            <wp:docPr id="11" name="Рисунок 11" descr="http://r-gymnastics.com/sites/default/files/1/2011/11/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gymnastics.com/sites/default/files/1/2011/11/2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8680" cy="2603122"/>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150" w:afterAutospacing="0"/>
        <w:jc w:val="both"/>
        <w:rPr>
          <w:rFonts w:ascii="Arial" w:hAnsi="Arial" w:cs="Arial"/>
          <w:color w:val="222222"/>
        </w:rPr>
      </w:pPr>
      <w:r w:rsidRPr="006A2F10">
        <w:rPr>
          <w:rFonts w:ascii="Arial" w:hAnsi="Arial" w:cs="Arial"/>
          <w:color w:val="222222"/>
        </w:rPr>
        <w:t>Берём наш обруч и готовую к приклеиванию полосу и накладываем её под углом к телу предмета, придерживая большим пальцем.</w:t>
      </w:r>
    </w:p>
    <w:p w:rsidR="006A2F10" w:rsidRPr="006A2F10" w:rsidRDefault="006A2F10" w:rsidP="006A2F10">
      <w:pPr>
        <w:pStyle w:val="a3"/>
        <w:shd w:val="clear" w:color="auto" w:fill="FFFFFF"/>
        <w:spacing w:before="0" w:beforeAutospacing="0" w:after="150" w:afterAutospacing="0"/>
        <w:jc w:val="center"/>
        <w:rPr>
          <w:rFonts w:ascii="Arial" w:hAnsi="Arial" w:cs="Arial"/>
          <w:color w:val="222222"/>
        </w:rPr>
      </w:pPr>
      <w:r w:rsidRPr="006A2F10">
        <w:rPr>
          <w:rFonts w:ascii="Arial" w:hAnsi="Arial" w:cs="Arial"/>
          <w:color w:val="222222"/>
        </w:rPr>
        <w:t> </w:t>
      </w:r>
      <w:r w:rsidRPr="006A2F10">
        <w:rPr>
          <w:rFonts w:ascii="Arial" w:hAnsi="Arial" w:cs="Arial"/>
          <w:noProof/>
          <w:color w:val="222222"/>
        </w:rPr>
        <w:drawing>
          <wp:inline distT="0" distB="0" distL="0" distR="0">
            <wp:extent cx="5004211" cy="3324225"/>
            <wp:effectExtent l="0" t="0" r="6350" b="0"/>
            <wp:docPr id="10" name="Рисунок 10" descr="http://r-gymnastics.com/sites/default/files/1/2011/11/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gymnastics.com/sites/default/files/1/2011/11/24/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8008" cy="3333390"/>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150" w:afterAutospacing="0"/>
        <w:jc w:val="both"/>
        <w:rPr>
          <w:rFonts w:ascii="Arial" w:hAnsi="Arial" w:cs="Arial"/>
          <w:color w:val="222222"/>
        </w:rPr>
      </w:pPr>
      <w:r w:rsidRPr="006A2F10">
        <w:rPr>
          <w:rFonts w:ascii="Arial" w:hAnsi="Arial" w:cs="Arial"/>
          <w:color w:val="222222"/>
        </w:rPr>
        <w:lastRenderedPageBreak/>
        <w:t>Другой рукой начинаем обматывать вокруг дуги обруча, сохраняя выбранный нами угол, перекрывая предыдущую полосу примерно наполовину и натягивая ленту таким образом, чтобы избежать воздушных прослоек и складок. Если складка всё же образовалась – ничего страшного, отмотайте назад и переклейте.</w:t>
      </w:r>
    </w:p>
    <w:p w:rsidR="006A2F10" w:rsidRPr="006A2F10" w:rsidRDefault="006A2F10" w:rsidP="006A2F10">
      <w:pPr>
        <w:pStyle w:val="a3"/>
        <w:shd w:val="clear" w:color="auto" w:fill="FFFFFF"/>
        <w:spacing w:before="0" w:beforeAutospacing="0" w:after="150" w:afterAutospacing="0"/>
        <w:jc w:val="center"/>
        <w:rPr>
          <w:rFonts w:ascii="Arial" w:hAnsi="Arial" w:cs="Arial"/>
          <w:color w:val="222222"/>
        </w:rPr>
      </w:pPr>
      <w:r w:rsidRPr="006A2F10">
        <w:rPr>
          <w:rFonts w:ascii="Arial" w:hAnsi="Arial" w:cs="Arial"/>
          <w:noProof/>
          <w:color w:val="222222"/>
        </w:rPr>
        <w:drawing>
          <wp:inline distT="0" distB="0" distL="0" distR="0">
            <wp:extent cx="5171221" cy="3435169"/>
            <wp:effectExtent l="0" t="0" r="0" b="0"/>
            <wp:docPr id="9" name="Рисунок 9" descr="http://r-gymnastics.com/sites/default/files/1/2011/1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gymnastics.com/sites/default/files/1/2011/11/2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2456" cy="3442632"/>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150" w:afterAutospacing="0"/>
        <w:jc w:val="center"/>
        <w:rPr>
          <w:rFonts w:ascii="Arial" w:hAnsi="Arial" w:cs="Arial"/>
          <w:color w:val="222222"/>
        </w:rPr>
      </w:pPr>
      <w:r w:rsidRPr="006A2F10">
        <w:rPr>
          <w:rFonts w:ascii="Arial" w:hAnsi="Arial" w:cs="Arial"/>
          <w:noProof/>
          <w:color w:val="222222"/>
        </w:rPr>
        <w:drawing>
          <wp:inline distT="0" distB="0" distL="0" distR="0">
            <wp:extent cx="5181600" cy="3442063"/>
            <wp:effectExtent l="0" t="0" r="0" b="6350"/>
            <wp:docPr id="8" name="Рисунок 8" descr="http://r-gymnastics.com/sites/default/files/1/2011/11/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gymnastics.com/sites/default/files/1/2011/11/24/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6226" cy="3451779"/>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150" w:afterAutospacing="0"/>
        <w:jc w:val="center"/>
        <w:rPr>
          <w:rFonts w:ascii="Arial" w:hAnsi="Arial" w:cs="Arial"/>
          <w:color w:val="222222"/>
        </w:rPr>
      </w:pPr>
      <w:r w:rsidRPr="006A2F10">
        <w:rPr>
          <w:rFonts w:ascii="Arial" w:hAnsi="Arial" w:cs="Arial"/>
          <w:noProof/>
          <w:color w:val="222222"/>
        </w:rPr>
        <w:lastRenderedPageBreak/>
        <w:drawing>
          <wp:inline distT="0" distB="0" distL="0" distR="0">
            <wp:extent cx="5204953" cy="3457575"/>
            <wp:effectExtent l="0" t="0" r="0" b="0"/>
            <wp:docPr id="7" name="Рисунок 7" descr="http://r-gymnastics.com/sites/default/files/1/2011/11/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gymnastics.com/sites/default/files/1/2011/11/24/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8139" cy="3466334"/>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150" w:afterAutospacing="0"/>
        <w:jc w:val="center"/>
        <w:rPr>
          <w:rFonts w:ascii="Arial" w:hAnsi="Arial" w:cs="Arial"/>
          <w:color w:val="222222"/>
        </w:rPr>
      </w:pPr>
      <w:r w:rsidRPr="006A2F10">
        <w:rPr>
          <w:rFonts w:ascii="Arial" w:hAnsi="Arial" w:cs="Arial"/>
          <w:noProof/>
          <w:color w:val="222222"/>
        </w:rPr>
        <w:drawing>
          <wp:inline distT="0" distB="0" distL="0" distR="0">
            <wp:extent cx="5238750" cy="3480027"/>
            <wp:effectExtent l="0" t="0" r="0" b="6350"/>
            <wp:docPr id="6" name="Рисунок 6" descr="http://r-gymnastics.com/sites/default/files/1/2011/11/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gymnastics.com/sites/default/files/1/2011/11/24/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2652" cy="3489262"/>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150" w:afterAutospacing="0"/>
        <w:jc w:val="both"/>
        <w:rPr>
          <w:rFonts w:ascii="Arial" w:hAnsi="Arial" w:cs="Arial"/>
          <w:color w:val="222222"/>
        </w:rPr>
      </w:pPr>
      <w:r w:rsidRPr="006A2F10">
        <w:rPr>
          <w:rFonts w:ascii="Arial" w:hAnsi="Arial" w:cs="Arial"/>
          <w:color w:val="222222"/>
        </w:rPr>
        <w:t>Усилие для натяжения полосы должно быть умеренным, так как чрезмерно натянутая, лента утоняется и образует складки. Недостаток усилия приводит к неплотному прилеганию полоски к дуге обруча. Здесь также нужно набить руку, и всё пойдёт отлично.</w:t>
      </w:r>
    </w:p>
    <w:p w:rsidR="006A2F10" w:rsidRPr="006A2F10" w:rsidRDefault="006A2F10" w:rsidP="006A2F10">
      <w:pPr>
        <w:pStyle w:val="a3"/>
        <w:shd w:val="clear" w:color="auto" w:fill="FFFFFF"/>
        <w:spacing w:before="0" w:beforeAutospacing="0" w:after="150" w:afterAutospacing="0"/>
        <w:jc w:val="both"/>
        <w:rPr>
          <w:rFonts w:ascii="Arial" w:hAnsi="Arial" w:cs="Arial"/>
          <w:color w:val="222222"/>
        </w:rPr>
      </w:pPr>
      <w:r w:rsidRPr="006A2F10">
        <w:rPr>
          <w:rFonts w:ascii="Arial" w:hAnsi="Arial" w:cs="Arial"/>
          <w:color w:val="222222"/>
        </w:rPr>
        <w:t xml:space="preserve">Что касается дополнительной окантовки, то здесь всё зависит от вашей фантазии. Это могут быть как обычные полоски, так и </w:t>
      </w:r>
      <w:proofErr w:type="gramStart"/>
      <w:r w:rsidRPr="006A2F10">
        <w:rPr>
          <w:rFonts w:ascii="Arial" w:hAnsi="Arial" w:cs="Arial"/>
          <w:color w:val="222222"/>
        </w:rPr>
        <w:t>замысловатые узоры</w:t>
      </w:r>
      <w:proofErr w:type="gramEnd"/>
      <w:r w:rsidRPr="006A2F10">
        <w:rPr>
          <w:rFonts w:ascii="Arial" w:hAnsi="Arial" w:cs="Arial"/>
          <w:color w:val="222222"/>
        </w:rPr>
        <w:t xml:space="preserve"> и переходы. Дополнительную окантовку целесообразно будет обмотать скотчем, так как именно она больше стремиться к отклеиванию, нежели основная обмотка. Вот что получилось у нас.</w:t>
      </w:r>
    </w:p>
    <w:p w:rsidR="006A2F10" w:rsidRPr="006A2F10" w:rsidRDefault="006A2F10" w:rsidP="006A2F10">
      <w:pPr>
        <w:pStyle w:val="a3"/>
        <w:shd w:val="clear" w:color="auto" w:fill="FFFFFF"/>
        <w:spacing w:before="0" w:beforeAutospacing="0" w:after="150" w:afterAutospacing="0"/>
        <w:jc w:val="center"/>
        <w:rPr>
          <w:rFonts w:ascii="Arial" w:hAnsi="Arial" w:cs="Arial"/>
          <w:color w:val="222222"/>
        </w:rPr>
      </w:pPr>
      <w:r w:rsidRPr="006A2F10">
        <w:rPr>
          <w:rFonts w:ascii="Arial" w:hAnsi="Arial" w:cs="Arial"/>
          <w:noProof/>
          <w:color w:val="222222"/>
        </w:rPr>
        <w:lastRenderedPageBreak/>
        <w:drawing>
          <wp:inline distT="0" distB="0" distL="0" distR="0">
            <wp:extent cx="5324475" cy="3536973"/>
            <wp:effectExtent l="0" t="0" r="0" b="6350"/>
            <wp:docPr id="5" name="Рисунок 5" descr="http://r-gymnastics.com/sites/default/files/1/2011/11/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gymnastics.com/sites/default/files/1/2011/11/24/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78" cy="3543352"/>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150" w:afterAutospacing="0"/>
        <w:jc w:val="both"/>
        <w:rPr>
          <w:rFonts w:ascii="Arial" w:hAnsi="Arial" w:cs="Arial"/>
          <w:color w:val="222222"/>
        </w:rPr>
      </w:pPr>
      <w:r w:rsidRPr="006A2F10">
        <w:rPr>
          <w:rFonts w:ascii="Arial" w:hAnsi="Arial" w:cs="Arial"/>
          <w:color w:val="222222"/>
        </w:rPr>
        <w:t>Хотелось бы ещё добавить пару слов о выборе материала. Материал лучше брать на ПВХ-основе (наподобие изоленты), а не на бумажной основе (наподобие фольги).</w:t>
      </w:r>
    </w:p>
    <w:p w:rsidR="006A2F10" w:rsidRPr="006A2F10" w:rsidRDefault="006A2F10" w:rsidP="006A2F10">
      <w:pPr>
        <w:pStyle w:val="a3"/>
        <w:shd w:val="clear" w:color="auto" w:fill="FFFFFF"/>
        <w:spacing w:before="0" w:beforeAutospacing="0" w:after="150" w:afterAutospacing="0"/>
        <w:jc w:val="center"/>
        <w:rPr>
          <w:rFonts w:ascii="Arial" w:hAnsi="Arial" w:cs="Arial"/>
          <w:color w:val="222222"/>
        </w:rPr>
      </w:pPr>
      <w:r w:rsidRPr="006A2F10">
        <w:rPr>
          <w:rFonts w:ascii="Arial" w:hAnsi="Arial" w:cs="Arial"/>
          <w:noProof/>
          <w:color w:val="222222"/>
        </w:rPr>
        <w:drawing>
          <wp:inline distT="0" distB="0" distL="0" distR="0">
            <wp:extent cx="4457700" cy="2790825"/>
            <wp:effectExtent l="0" t="0" r="0" b="9525"/>
            <wp:docPr id="4" name="Рисунок 4" descr="http://r-gymnastics.com/sites/default/files/1/2011/11/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gymnastics.com/sites/default/files/1/2011/11/24/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700" cy="2790825"/>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150" w:afterAutospacing="0"/>
        <w:jc w:val="both"/>
        <w:rPr>
          <w:rFonts w:ascii="Arial" w:hAnsi="Arial" w:cs="Arial"/>
          <w:color w:val="222222"/>
        </w:rPr>
      </w:pPr>
      <w:r w:rsidRPr="006A2F10">
        <w:rPr>
          <w:rFonts w:ascii="Arial" w:hAnsi="Arial" w:cs="Arial"/>
          <w:color w:val="222222"/>
        </w:rPr>
        <w:t xml:space="preserve">Это лучше и </w:t>
      </w:r>
      <w:proofErr w:type="gramStart"/>
      <w:r w:rsidRPr="006A2F10">
        <w:rPr>
          <w:rFonts w:ascii="Arial" w:hAnsi="Arial" w:cs="Arial"/>
          <w:color w:val="222222"/>
        </w:rPr>
        <w:t>при обмотке</w:t>
      </w:r>
      <w:proofErr w:type="gramEnd"/>
      <w:r w:rsidRPr="006A2F10">
        <w:rPr>
          <w:rFonts w:ascii="Arial" w:hAnsi="Arial" w:cs="Arial"/>
          <w:color w:val="222222"/>
        </w:rPr>
        <w:t xml:space="preserve"> и при эксплуатации </w:t>
      </w:r>
      <w:proofErr w:type="spellStart"/>
      <w:r w:rsidRPr="006A2F10">
        <w:rPr>
          <w:rFonts w:ascii="Arial" w:hAnsi="Arial" w:cs="Arial"/>
          <w:color w:val="222222"/>
        </w:rPr>
        <w:t>оборуча</w:t>
      </w:r>
      <w:proofErr w:type="spellEnd"/>
      <w:r w:rsidRPr="006A2F10">
        <w:rPr>
          <w:rFonts w:ascii="Arial" w:hAnsi="Arial" w:cs="Arial"/>
          <w:color w:val="222222"/>
        </w:rPr>
        <w:t xml:space="preserve">. </w:t>
      </w:r>
      <w:proofErr w:type="gramStart"/>
      <w:r w:rsidRPr="006A2F10">
        <w:rPr>
          <w:rFonts w:ascii="Arial" w:hAnsi="Arial" w:cs="Arial"/>
          <w:color w:val="222222"/>
        </w:rPr>
        <w:t>Кроме того</w:t>
      </w:r>
      <w:proofErr w:type="gramEnd"/>
      <w:r w:rsidRPr="006A2F10">
        <w:rPr>
          <w:rFonts w:ascii="Arial" w:hAnsi="Arial" w:cs="Arial"/>
          <w:color w:val="222222"/>
        </w:rPr>
        <w:t xml:space="preserve"> материал на ПВХ-основе не требует дополнительной обмотки обруча скотчем, так как сам не стирается.</w:t>
      </w:r>
    </w:p>
    <w:p w:rsidR="006A2F10" w:rsidRPr="006A2F10" w:rsidRDefault="006A2F10" w:rsidP="006A2F10">
      <w:pPr>
        <w:pStyle w:val="a3"/>
        <w:shd w:val="clear" w:color="auto" w:fill="FFFFFF"/>
        <w:spacing w:before="0" w:beforeAutospacing="0" w:after="150" w:afterAutospacing="0"/>
        <w:jc w:val="both"/>
        <w:rPr>
          <w:rFonts w:ascii="Arial" w:hAnsi="Arial" w:cs="Arial"/>
          <w:color w:val="222222"/>
        </w:rPr>
      </w:pPr>
      <w:r w:rsidRPr="006A2F10">
        <w:rPr>
          <w:rFonts w:ascii="Arial" w:hAnsi="Arial" w:cs="Arial"/>
          <w:color w:val="222222"/>
        </w:rPr>
        <w:t>А вот, что произошло с материалом на бумажной основе, который мы имели неосторожность полностью не обмотать скотчем.</w:t>
      </w:r>
    </w:p>
    <w:p w:rsidR="006A2F10" w:rsidRPr="006A2F10" w:rsidRDefault="006A2F10" w:rsidP="006A2F10">
      <w:pPr>
        <w:pStyle w:val="a3"/>
        <w:shd w:val="clear" w:color="auto" w:fill="FFFFFF"/>
        <w:spacing w:before="0" w:beforeAutospacing="0" w:after="150" w:afterAutospacing="0"/>
        <w:jc w:val="center"/>
        <w:rPr>
          <w:rFonts w:ascii="Arial" w:hAnsi="Arial" w:cs="Arial"/>
          <w:color w:val="222222"/>
        </w:rPr>
      </w:pPr>
      <w:r w:rsidRPr="006A2F10">
        <w:rPr>
          <w:rFonts w:ascii="Arial" w:hAnsi="Arial" w:cs="Arial"/>
          <w:noProof/>
          <w:color w:val="222222"/>
        </w:rPr>
        <w:lastRenderedPageBreak/>
        <w:drawing>
          <wp:inline distT="0" distB="0" distL="0" distR="0">
            <wp:extent cx="4495800" cy="2986496"/>
            <wp:effectExtent l="0" t="0" r="0" b="4445"/>
            <wp:docPr id="3" name="Рисунок 3" descr="http://r-gymnastics.com/sites/default/files/1/2011/11/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gymnastics.com/sites/default/files/1/2011/11/24/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1215" cy="2990093"/>
                    </a:xfrm>
                    <a:prstGeom prst="rect">
                      <a:avLst/>
                    </a:prstGeom>
                    <a:noFill/>
                    <a:ln>
                      <a:noFill/>
                    </a:ln>
                  </pic:spPr>
                </pic:pic>
              </a:graphicData>
            </a:graphic>
          </wp:inline>
        </w:drawing>
      </w:r>
    </w:p>
    <w:p w:rsidR="006A2F10" w:rsidRPr="006A2F10" w:rsidRDefault="006A2F10" w:rsidP="006A2F10">
      <w:pPr>
        <w:pStyle w:val="a3"/>
        <w:shd w:val="clear" w:color="auto" w:fill="FFFFFF"/>
        <w:spacing w:before="0" w:beforeAutospacing="0" w:after="150" w:afterAutospacing="0"/>
        <w:jc w:val="both"/>
        <w:rPr>
          <w:rFonts w:ascii="Arial" w:hAnsi="Arial" w:cs="Arial"/>
          <w:color w:val="222222"/>
        </w:rPr>
      </w:pPr>
      <w:r w:rsidRPr="006A2F10">
        <w:rPr>
          <w:rFonts w:ascii="Arial" w:hAnsi="Arial" w:cs="Arial"/>
          <w:color w:val="222222"/>
        </w:rPr>
        <w:t>А этому материалу ничего не будет, и можно скотчем не обматывать.</w:t>
      </w:r>
    </w:p>
    <w:p w:rsidR="006A2F10" w:rsidRPr="006A2F10" w:rsidRDefault="006A2F10" w:rsidP="006A2F10">
      <w:pPr>
        <w:pStyle w:val="a3"/>
        <w:shd w:val="clear" w:color="auto" w:fill="FFFFFF"/>
        <w:spacing w:before="0" w:beforeAutospacing="0" w:after="150" w:afterAutospacing="0"/>
        <w:jc w:val="center"/>
        <w:rPr>
          <w:rFonts w:ascii="Arial" w:hAnsi="Arial" w:cs="Arial"/>
          <w:color w:val="222222"/>
        </w:rPr>
      </w:pPr>
      <w:bookmarkStart w:id="0" w:name="_GoBack"/>
      <w:r w:rsidRPr="006A2F10">
        <w:rPr>
          <w:rFonts w:ascii="Arial" w:hAnsi="Arial" w:cs="Arial"/>
          <w:noProof/>
          <w:color w:val="222222"/>
        </w:rPr>
        <w:drawing>
          <wp:inline distT="0" distB="0" distL="0" distR="0">
            <wp:extent cx="4599686" cy="3055507"/>
            <wp:effectExtent l="0" t="0" r="0" b="0"/>
            <wp:docPr id="2" name="Рисунок 2" descr="http://r-gymnastics.com/sites/default/files/1/2011/11/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gymnastics.com/sites/default/files/1/2011/11/24/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4285" cy="3065205"/>
                    </a:xfrm>
                    <a:prstGeom prst="rect">
                      <a:avLst/>
                    </a:prstGeom>
                    <a:noFill/>
                    <a:ln>
                      <a:noFill/>
                    </a:ln>
                  </pic:spPr>
                </pic:pic>
              </a:graphicData>
            </a:graphic>
          </wp:inline>
        </w:drawing>
      </w:r>
      <w:bookmarkEnd w:id="0"/>
    </w:p>
    <w:p w:rsidR="006A2F10" w:rsidRPr="006A2F10" w:rsidRDefault="006A2F10" w:rsidP="006A2F10">
      <w:pPr>
        <w:pStyle w:val="a3"/>
        <w:shd w:val="clear" w:color="auto" w:fill="FFFFFF"/>
        <w:spacing w:before="0" w:beforeAutospacing="0" w:after="150" w:afterAutospacing="0"/>
        <w:jc w:val="both"/>
        <w:rPr>
          <w:rFonts w:ascii="Arial" w:hAnsi="Arial" w:cs="Arial"/>
          <w:color w:val="222222"/>
        </w:rPr>
      </w:pPr>
      <w:r w:rsidRPr="006A2F10">
        <w:rPr>
          <w:rFonts w:ascii="Arial" w:hAnsi="Arial" w:cs="Arial"/>
          <w:color w:val="222222"/>
        </w:rPr>
        <w:t>Вот вроде бы и всё. Удачных вам обмоток! </w:t>
      </w:r>
      <w:r w:rsidRPr="006A2F10">
        <w:rPr>
          <w:rFonts w:ascii="Arial" w:hAnsi="Arial" w:cs="Arial"/>
          <w:noProof/>
          <w:color w:val="222222"/>
        </w:rPr>
        <w:drawing>
          <wp:inline distT="0" distB="0" distL="0" distR="0">
            <wp:extent cx="180975" cy="180975"/>
            <wp:effectExtent l="0" t="0" r="9525" b="9525"/>
            <wp:docPr id="1" name="Рисунок 1"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mi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E86BF9" w:rsidRPr="006A2F10" w:rsidRDefault="00E86BF9">
      <w:pPr>
        <w:rPr>
          <w:rFonts w:ascii="Arial" w:hAnsi="Arial" w:cs="Arial"/>
          <w:sz w:val="24"/>
          <w:szCs w:val="24"/>
        </w:rPr>
      </w:pPr>
    </w:p>
    <w:sectPr w:rsidR="00E86BF9" w:rsidRPr="006A2F10" w:rsidSect="006A2F10">
      <w:pgSz w:w="11906" w:h="16838"/>
      <w:pgMar w:top="709"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10"/>
    <w:rsid w:val="006A2F10"/>
    <w:rsid w:val="00E8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AF45"/>
  <w15:chartTrackingRefBased/>
  <w15:docId w15:val="{C039F2B8-5C2A-4500-BA03-700A1027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2F10"/>
    <w:rPr>
      <w:color w:val="0000FF"/>
      <w:u w:val="single"/>
    </w:rPr>
  </w:style>
  <w:style w:type="character" w:styleId="a5">
    <w:name w:val="Strong"/>
    <w:basedOn w:val="a0"/>
    <w:uiPriority w:val="22"/>
    <w:qFormat/>
    <w:rsid w:val="006A2F10"/>
    <w:rPr>
      <w:b/>
      <w:bCs/>
    </w:rPr>
  </w:style>
  <w:style w:type="character" w:styleId="a6">
    <w:name w:val="Emphasis"/>
    <w:basedOn w:val="a0"/>
    <w:uiPriority w:val="20"/>
    <w:qFormat/>
    <w:rsid w:val="006A2F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hyperlink" Target="http://r-gymnastics.com/o-khudozhestvennoi-gimnastike-0"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r-gymnastics.com/obmotka-bulav-instruktsiya"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hyperlink" Target="http://r-gymnastics.com/uprazhneniya-i-predmety-0" TargetMode="Externa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2018-09-03T12:02:00Z</dcterms:created>
  <dcterms:modified xsi:type="dcterms:W3CDTF">2018-09-03T12:07:00Z</dcterms:modified>
</cp:coreProperties>
</file>